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AB0" w:rsidRPr="0040399A" w:rsidRDefault="006D4AB0" w:rsidP="0040399A">
      <w:pPr>
        <w:spacing w:line="276" w:lineRule="auto"/>
        <w:jc w:val="center"/>
        <w:rPr>
          <w:rFonts w:asciiTheme="majorHAnsi" w:hAnsiTheme="majorHAnsi" w:cstheme="majorHAnsi"/>
        </w:rPr>
      </w:pPr>
      <w:bookmarkStart w:id="0" w:name="_GoBack"/>
      <w:bookmarkEnd w:id="0"/>
      <w:r w:rsidRPr="0040399A">
        <w:rPr>
          <w:rFonts w:asciiTheme="majorHAnsi" w:hAnsiTheme="majorHAnsi" w:cstheme="majorHAnsi"/>
        </w:rPr>
        <w:t>Kryteria pierwszeństwa</w:t>
      </w:r>
    </w:p>
    <w:p w:rsidR="00631EC3" w:rsidRPr="0040399A" w:rsidRDefault="003B5941" w:rsidP="0040399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Wnioski podlegają ocenie w </w:t>
      </w:r>
      <w:r w:rsidR="0061449E" w:rsidRPr="0040399A">
        <w:rPr>
          <w:rFonts w:asciiTheme="majorHAnsi" w:hAnsiTheme="majorHAnsi" w:cstheme="majorHAnsi"/>
        </w:rPr>
        <w:t xml:space="preserve">oparciu </w:t>
      </w:r>
      <w:r w:rsidR="00631EC3" w:rsidRPr="0040399A">
        <w:rPr>
          <w:rFonts w:asciiTheme="majorHAnsi" w:hAnsiTheme="majorHAnsi" w:cstheme="majorHAnsi"/>
        </w:rPr>
        <w:t>o kryteria pierwszeństwa ustalone w Uchwale nr XLVII/423</w:t>
      </w:r>
      <w:r w:rsidRPr="0040399A">
        <w:rPr>
          <w:rFonts w:asciiTheme="majorHAnsi" w:hAnsiTheme="majorHAnsi" w:cstheme="majorHAnsi"/>
        </w:rPr>
        <w:t>/2023 Rady Gminy Gnojnik z </w:t>
      </w:r>
      <w:r w:rsidR="00631EC3" w:rsidRPr="0040399A">
        <w:rPr>
          <w:rFonts w:asciiTheme="majorHAnsi" w:hAnsiTheme="majorHAnsi" w:cstheme="majorHAnsi"/>
        </w:rPr>
        <w:t>dnia 27 czerwca 2023 r. w sprawie kryteriów i zasad przeprowadzenia naboru wniosków o zawarcie umowy najmu lokali mieszkalnych znajdujących</w:t>
      </w:r>
      <w:r w:rsidR="00473412" w:rsidRPr="0040399A">
        <w:rPr>
          <w:rFonts w:asciiTheme="majorHAnsi" w:hAnsiTheme="majorHAnsi" w:cstheme="majorHAnsi"/>
        </w:rPr>
        <w:t xml:space="preserve"> się w budynku zlokalizowanym w </w:t>
      </w:r>
      <w:r w:rsidR="00631EC3" w:rsidRPr="0040399A">
        <w:rPr>
          <w:rFonts w:asciiTheme="majorHAnsi" w:hAnsiTheme="majorHAnsi" w:cstheme="majorHAnsi"/>
        </w:rPr>
        <w:t xml:space="preserve">Uszwi wybudowanym w ramach inwestycji realizowanej przez społeczną inicjatywę mieszkaniową SIM Małopolska Sp. z o.o., na zasadach określonych w ustawie z dnia 26 października 1995 r. o niektórych formach popierania budownictwa mieszkaniowego. </w:t>
      </w:r>
    </w:p>
    <w:p w:rsidR="006D4AB0" w:rsidRPr="0040399A" w:rsidRDefault="00631EC3" w:rsidP="0040399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Za spełnienie poszczególnych kryteriów wnioskodawca otrzymuje wskazaną w niniejszej uchwale ilość punktów. </w:t>
      </w:r>
    </w:p>
    <w:p w:rsidR="00682A08" w:rsidRPr="0040399A" w:rsidRDefault="00631EC3" w:rsidP="0040399A">
      <w:p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Kryteria pierwszeństwa wraz z liczbą przyznanych im punktów </w:t>
      </w:r>
      <w:r w:rsidR="00682A08" w:rsidRPr="0040399A">
        <w:rPr>
          <w:rFonts w:asciiTheme="majorHAnsi" w:hAnsiTheme="majorHAnsi" w:cstheme="majorHAnsi"/>
        </w:rPr>
        <w:t>obowiązujące na dzień złożenia wniosków są następujące:</w:t>
      </w:r>
    </w:p>
    <w:p w:rsidR="00682A08" w:rsidRPr="0040399A" w:rsidRDefault="00682A08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posiadanie przez najemcę wkładu oszczędnościowego gromadzonego na rachunku bankowym na cele mieszkaniowe, którego imienny dowód stanowi książeczka mieszkaniowa wystawiona do dnia 23 października 1990 r. – 5 pkt., </w:t>
      </w:r>
    </w:p>
    <w:p w:rsidR="0061449E" w:rsidRPr="0040399A" w:rsidRDefault="00473412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w </w:t>
      </w:r>
      <w:r w:rsidR="00682A08" w:rsidRPr="0040399A">
        <w:rPr>
          <w:rFonts w:asciiTheme="majorHAnsi" w:hAnsiTheme="majorHAnsi" w:cstheme="majorHAnsi"/>
        </w:rPr>
        <w:t xml:space="preserve">skład gospodarstwa domowego nie wchodzi osoba, która jest właścicielem lub współwłaścicielem w udziale wynoszącym co najmniej ½ budynku mieszkalnego jednorodzinnego lub lokalu mieszkalnego, a także nie przysługuje jej spółdzielcze własnościowe prawo do lokalu mieszkalnego lub domu jednorodzinnego – 3 pkt., </w:t>
      </w:r>
    </w:p>
    <w:p w:rsidR="00682A08" w:rsidRPr="0040399A" w:rsidRDefault="00682A08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wnioskodawcą jest osoba pełnoletnia, która </w:t>
      </w:r>
      <w:r w:rsidR="00DA2C0E" w:rsidRPr="0040399A">
        <w:rPr>
          <w:rFonts w:asciiTheme="majorHAnsi" w:hAnsiTheme="majorHAnsi" w:cstheme="majorHAnsi"/>
        </w:rPr>
        <w:t xml:space="preserve">nie przekroczyła 35 roku życia – 10 pkt., </w:t>
      </w:r>
    </w:p>
    <w:p w:rsidR="00682A08" w:rsidRPr="0040399A" w:rsidRDefault="00682A08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w skład gospodarstwa domowego wchodzi przynajmniej jedno dziecko najemcy do 18 roku życia w rozumieniu ustawy z dnia 28 listopada 2003 r. o świadczeniach rodzinnych – 3 pkt na dziecko, </w:t>
      </w:r>
    </w:p>
    <w:p w:rsidR="00682A08" w:rsidRPr="0040399A" w:rsidRDefault="00682A08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w skład gospodarstwa domowego wchodzi osoba samotnie wychowująca dziecko w rozumieniu ustawy z dnia 28 listopada 2003 r. – 5 pkt., </w:t>
      </w:r>
    </w:p>
    <w:p w:rsidR="00682A08" w:rsidRPr="0040399A" w:rsidRDefault="00682A08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osoba do 16 roku życia wchodząca w skład gospodarstwa domowego legitymuje się orzeczeniem o niepełnosprawności określonym w ustaw</w:t>
      </w:r>
      <w:r w:rsidR="00473412" w:rsidRPr="0040399A">
        <w:rPr>
          <w:rFonts w:asciiTheme="majorHAnsi" w:hAnsiTheme="majorHAnsi" w:cstheme="majorHAnsi"/>
        </w:rPr>
        <w:t>ie z dnia 27 sierpnia 1997 r. o </w:t>
      </w:r>
      <w:r w:rsidRPr="0040399A">
        <w:rPr>
          <w:rFonts w:asciiTheme="majorHAnsi" w:hAnsiTheme="majorHAnsi" w:cstheme="majorHAnsi"/>
        </w:rPr>
        <w:t xml:space="preserve">rehabilitacji zawodowej i społecznej oraz zatrudnianiu osób z niepełnosprawnością – 5 pkt., </w:t>
      </w:r>
    </w:p>
    <w:p w:rsidR="00682A08" w:rsidRPr="0040399A" w:rsidRDefault="00682A08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lastRenderedPageBreak/>
        <w:t>osoba powyżej 16 roku życia wchodząca w skład gospodarstwa domowego legitymuje się orzeczeniem o niepełnosprawności określonym w ustaw</w:t>
      </w:r>
      <w:r w:rsidR="00473412" w:rsidRPr="0040399A">
        <w:rPr>
          <w:rFonts w:asciiTheme="majorHAnsi" w:hAnsiTheme="majorHAnsi" w:cstheme="majorHAnsi"/>
        </w:rPr>
        <w:t>ie z dnia 27 sierpnia 1997 r. o </w:t>
      </w:r>
      <w:r w:rsidRPr="0040399A">
        <w:rPr>
          <w:rFonts w:asciiTheme="majorHAnsi" w:hAnsiTheme="majorHAnsi" w:cstheme="majorHAnsi"/>
        </w:rPr>
        <w:t xml:space="preserve">rehabilitacji zawodowej i społecznej oraz zatrudnianiu osób z niepełnosprawnością – 5 pkt., </w:t>
      </w:r>
    </w:p>
    <w:p w:rsidR="00DA2C0E" w:rsidRPr="0040399A" w:rsidRDefault="00682A08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w skład gospodarstwa domowego wchodzi osoba, która zamieszkuje bą</w:t>
      </w:r>
      <w:r w:rsidR="00DA2C0E" w:rsidRPr="0040399A">
        <w:rPr>
          <w:rFonts w:asciiTheme="majorHAnsi" w:hAnsiTheme="majorHAnsi" w:cstheme="majorHAnsi"/>
        </w:rPr>
        <w:t xml:space="preserve">dź jest zatrudniona na terenie Gminy Gnojnik – 3 pkt., </w:t>
      </w:r>
    </w:p>
    <w:p w:rsidR="00DA2C0E" w:rsidRPr="0040399A" w:rsidRDefault="00DA2C0E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>w skład gospodarstwa domowego wchodzi osoba, która rozli</w:t>
      </w:r>
      <w:r w:rsidR="0040399A" w:rsidRPr="0040399A">
        <w:rPr>
          <w:rFonts w:asciiTheme="majorHAnsi" w:hAnsiTheme="majorHAnsi" w:cstheme="majorHAnsi"/>
        </w:rPr>
        <w:t>cza się z podatku dochodowego w </w:t>
      </w:r>
      <w:r w:rsidRPr="0040399A">
        <w:rPr>
          <w:rFonts w:asciiTheme="majorHAnsi" w:hAnsiTheme="majorHAnsi" w:cstheme="majorHAnsi"/>
        </w:rPr>
        <w:t xml:space="preserve">Urzędzie Skarbowym i w deklaracji podatkowej za 2022 rok wskazała Gminę Gnojnik jako miejsce zamieszkania – 3 pkt., </w:t>
      </w:r>
    </w:p>
    <w:p w:rsidR="00DA2C0E" w:rsidRPr="0040399A" w:rsidRDefault="00DA2C0E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wnioskodawca nie zamieszkuje na terenie Gminy Gnojnik oraz deklaruje, że zamierza zmienić miejsce zamieszkania w celu podjęcia pracy lub nauki na terenie Gminy Gnojnik – 3 pkt., </w:t>
      </w:r>
    </w:p>
    <w:p w:rsidR="00DA2C0E" w:rsidRPr="0040399A" w:rsidRDefault="00DA2C0E" w:rsidP="0040399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 w:rsidRPr="0040399A">
        <w:rPr>
          <w:rFonts w:asciiTheme="majorHAnsi" w:hAnsiTheme="majorHAnsi" w:cstheme="majorHAnsi"/>
        </w:rPr>
        <w:t xml:space="preserve">najemca był w przeszłości właścicielem budynku mieszkalnego jednorodzinnego lub lokalu mieszkalnego lub przysługiwało mu w przeszłości spółdzielcze własnościowe prawo do lokalu, którego przedmiotem był lokal mieszkalny lub dom jednorodzinny, lecz wskutek działania zdarzeń losowych utracił ten budynek lub lokal – 5 pkt. </w:t>
      </w:r>
    </w:p>
    <w:p w:rsidR="003B4E60" w:rsidRPr="0040399A" w:rsidRDefault="003B4E60" w:rsidP="0040399A">
      <w:pPr>
        <w:pStyle w:val="Akapitzlist"/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lang w:eastAsia="pl-PL"/>
        </w:rPr>
      </w:pPr>
    </w:p>
    <w:p w:rsidR="00873A88" w:rsidRPr="0040399A" w:rsidRDefault="00873A88" w:rsidP="0040399A">
      <w:pPr>
        <w:spacing w:before="100" w:beforeAutospacing="1" w:after="100" w:afterAutospacing="1" w:line="276" w:lineRule="auto"/>
        <w:ind w:left="596"/>
        <w:jc w:val="both"/>
        <w:rPr>
          <w:rFonts w:asciiTheme="majorHAnsi" w:eastAsia="Times New Roman" w:hAnsiTheme="majorHAnsi" w:cstheme="majorHAnsi"/>
          <w:lang w:eastAsia="pl-PL"/>
        </w:rPr>
      </w:pPr>
    </w:p>
    <w:sectPr w:rsidR="00873A88" w:rsidRPr="00403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C83" w:rsidRDefault="00D97C83" w:rsidP="00682A08">
      <w:pPr>
        <w:spacing w:after="0" w:line="240" w:lineRule="auto"/>
      </w:pPr>
      <w:r>
        <w:separator/>
      </w:r>
    </w:p>
  </w:endnote>
  <w:endnote w:type="continuationSeparator" w:id="0">
    <w:p w:rsidR="00D97C83" w:rsidRDefault="00D97C83" w:rsidP="00682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C83" w:rsidRDefault="00D97C83" w:rsidP="00682A08">
      <w:pPr>
        <w:spacing w:after="0" w:line="240" w:lineRule="auto"/>
      </w:pPr>
      <w:r>
        <w:separator/>
      </w:r>
    </w:p>
  </w:footnote>
  <w:footnote w:type="continuationSeparator" w:id="0">
    <w:p w:rsidR="00D97C83" w:rsidRDefault="00D97C83" w:rsidP="00682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703EB"/>
    <w:multiLevelType w:val="hybridMultilevel"/>
    <w:tmpl w:val="1220CB4A"/>
    <w:lvl w:ilvl="0" w:tplc="3076A2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E7BDE"/>
    <w:multiLevelType w:val="hybridMultilevel"/>
    <w:tmpl w:val="FB4AC8F8"/>
    <w:lvl w:ilvl="0" w:tplc="773E134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F101D"/>
    <w:multiLevelType w:val="hybridMultilevel"/>
    <w:tmpl w:val="AFB8D9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131C2"/>
    <w:multiLevelType w:val="hybridMultilevel"/>
    <w:tmpl w:val="6F5ECAF6"/>
    <w:lvl w:ilvl="0" w:tplc="685CEC2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50247"/>
    <w:multiLevelType w:val="hybridMultilevel"/>
    <w:tmpl w:val="8982DC10"/>
    <w:lvl w:ilvl="0" w:tplc="3214A98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45A36"/>
    <w:multiLevelType w:val="multilevel"/>
    <w:tmpl w:val="2744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45746D"/>
    <w:multiLevelType w:val="hybridMultilevel"/>
    <w:tmpl w:val="5AB665BE"/>
    <w:lvl w:ilvl="0" w:tplc="B03A41C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926A2"/>
    <w:multiLevelType w:val="multilevel"/>
    <w:tmpl w:val="9408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C5"/>
    <w:rsid w:val="000558D7"/>
    <w:rsid w:val="000C5113"/>
    <w:rsid w:val="001B7C57"/>
    <w:rsid w:val="002B24FB"/>
    <w:rsid w:val="00300E05"/>
    <w:rsid w:val="00324749"/>
    <w:rsid w:val="00355A09"/>
    <w:rsid w:val="003654D2"/>
    <w:rsid w:val="0039750C"/>
    <w:rsid w:val="003B4E60"/>
    <w:rsid w:val="003B5941"/>
    <w:rsid w:val="003D575A"/>
    <w:rsid w:val="0040399A"/>
    <w:rsid w:val="00440A16"/>
    <w:rsid w:val="00473412"/>
    <w:rsid w:val="005255C5"/>
    <w:rsid w:val="005A2EAB"/>
    <w:rsid w:val="005B7C4B"/>
    <w:rsid w:val="0061449E"/>
    <w:rsid w:val="00631EC3"/>
    <w:rsid w:val="00682A08"/>
    <w:rsid w:val="006D4AB0"/>
    <w:rsid w:val="006F31B6"/>
    <w:rsid w:val="007B3265"/>
    <w:rsid w:val="007D5060"/>
    <w:rsid w:val="008137FD"/>
    <w:rsid w:val="00873A88"/>
    <w:rsid w:val="00923EA8"/>
    <w:rsid w:val="00BD34E1"/>
    <w:rsid w:val="00CF5546"/>
    <w:rsid w:val="00D97C83"/>
    <w:rsid w:val="00DA2C0E"/>
    <w:rsid w:val="00DE49A7"/>
    <w:rsid w:val="00E167BC"/>
    <w:rsid w:val="00EA2BA6"/>
    <w:rsid w:val="00EC711E"/>
    <w:rsid w:val="00F05A3A"/>
    <w:rsid w:val="00F9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0B605-C674-4350-8210-DEE0E8F3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6">
    <w:name w:val="heading 6"/>
    <w:basedOn w:val="Normalny"/>
    <w:link w:val="Nagwek6Znak"/>
    <w:uiPriority w:val="9"/>
    <w:qFormat/>
    <w:rsid w:val="00873A8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2A0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2A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2A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2A08"/>
    <w:rPr>
      <w:vertAlign w:val="superscript"/>
    </w:rPr>
  </w:style>
  <w:style w:type="table" w:styleId="Tabela-Siatka">
    <w:name w:val="Table Grid"/>
    <w:basedOn w:val="Standardowy"/>
    <w:uiPriority w:val="39"/>
    <w:rsid w:val="00873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"/>
    <w:rsid w:val="00873A88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customStyle="1" w:styleId="markedcontent">
    <w:name w:val="markedcontent"/>
    <w:basedOn w:val="Domylnaczcionkaakapitu"/>
    <w:rsid w:val="00873A88"/>
  </w:style>
  <w:style w:type="paragraph" w:styleId="NormalnyWeb">
    <w:name w:val="Normal (Web)"/>
    <w:basedOn w:val="Normalny"/>
    <w:uiPriority w:val="99"/>
    <w:semiHidden/>
    <w:unhideWhenUsed/>
    <w:rsid w:val="003B4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3633C-0A91-4CFC-B7D2-B8D5800A9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Filip</dc:creator>
  <cp:keywords/>
  <dc:description/>
  <cp:lastModifiedBy>Janusz Filip</cp:lastModifiedBy>
  <cp:revision>2</cp:revision>
  <cp:lastPrinted>2024-07-09T09:11:00Z</cp:lastPrinted>
  <dcterms:created xsi:type="dcterms:W3CDTF">2024-07-15T06:53:00Z</dcterms:created>
  <dcterms:modified xsi:type="dcterms:W3CDTF">2024-07-15T06:53:00Z</dcterms:modified>
</cp:coreProperties>
</file>